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05FA" w14:textId="77777777" w:rsidR="00565664" w:rsidRDefault="00565664" w:rsidP="00565664">
      <w:pPr>
        <w:spacing w:after="0"/>
        <w:rPr>
          <w:rFonts w:ascii="Arial" w:hAnsi="Arial" w:cs="Arial"/>
          <w:b/>
          <w:bCs/>
          <w:color w:val="142A67" w:themeColor="text2"/>
          <w:sz w:val="48"/>
          <w:szCs w:val="48"/>
        </w:rPr>
      </w:pPr>
      <w:r>
        <w:rPr>
          <w:rFonts w:ascii="Arial" w:hAnsi="Arial" w:cs="Arial"/>
          <w:b/>
          <w:bCs/>
          <w:color w:val="142A67" w:themeColor="text2"/>
          <w:sz w:val="48"/>
          <w:szCs w:val="48"/>
        </w:rPr>
        <w:t>Resume</w:t>
      </w:r>
      <w:r w:rsidRPr="0071409C">
        <w:rPr>
          <w:rFonts w:ascii="Arial" w:hAnsi="Arial" w:cs="Arial"/>
          <w:b/>
          <w:bCs/>
          <w:color w:val="142A67" w:themeColor="text2"/>
          <w:sz w:val="48"/>
          <w:szCs w:val="48"/>
        </w:rPr>
        <w:t xml:space="preserve"> </w:t>
      </w:r>
      <w:r>
        <w:rPr>
          <w:rFonts w:ascii="Arial" w:hAnsi="Arial" w:cs="Arial"/>
          <w:b/>
          <w:bCs/>
          <w:color w:val="142A67" w:themeColor="text2"/>
          <w:sz w:val="48"/>
          <w:szCs w:val="48"/>
        </w:rPr>
        <w:t>c</w:t>
      </w:r>
      <w:r w:rsidRPr="0071409C">
        <w:rPr>
          <w:rFonts w:ascii="Arial" w:hAnsi="Arial" w:cs="Arial"/>
          <w:b/>
          <w:bCs/>
          <w:color w:val="142A67" w:themeColor="text2"/>
          <w:sz w:val="48"/>
          <w:szCs w:val="48"/>
        </w:rPr>
        <w:t>hecklist</w:t>
      </w:r>
    </w:p>
    <w:p w14:paraId="3C3349F9" w14:textId="77777777" w:rsidR="00565664" w:rsidRDefault="00565664" w:rsidP="00565664">
      <w:pPr>
        <w:spacing w:after="0"/>
        <w:rPr>
          <w:rFonts w:ascii="Arial" w:hAnsi="Arial" w:cs="Arial"/>
          <w:color w:val="08916E" w:themeColor="accent6"/>
          <w:sz w:val="28"/>
          <w:szCs w:val="28"/>
        </w:rPr>
      </w:pPr>
      <w:r>
        <w:rPr>
          <w:rFonts w:ascii="Arial" w:hAnsi="Arial" w:cs="Arial"/>
          <w:color w:val="08916E" w:themeColor="accent6"/>
          <w:sz w:val="28"/>
          <w:szCs w:val="28"/>
        </w:rPr>
        <w:t>Here is a printable and digital-friendly checklist to keep your resume on track as you navigate job applications.</w:t>
      </w:r>
    </w:p>
    <w:p w14:paraId="16A99C91" w14:textId="77777777" w:rsidR="00565664" w:rsidRPr="0071409C" w:rsidRDefault="00565664" w:rsidP="00565664">
      <w:pPr>
        <w:spacing w:after="0"/>
        <w:rPr>
          <w:rFonts w:ascii="Arial" w:hAnsi="Arial" w:cs="Arial"/>
          <w:color w:val="08916E" w:themeColor="accent6"/>
          <w:sz w:val="28"/>
          <w:szCs w:val="28"/>
        </w:rPr>
      </w:pPr>
    </w:p>
    <w:p w14:paraId="03E8289E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75486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Simple, readable fonts and consistent spacing throughout</w:t>
      </w:r>
    </w:p>
    <w:p w14:paraId="7C6AE2E0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582835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Bullet points begin with strong, action-oriented verbs</w:t>
      </w:r>
    </w:p>
    <w:p w14:paraId="2B8EB565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444766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Achievements quantified with numbers where possible</w:t>
      </w:r>
    </w:p>
    <w:p w14:paraId="1CD1ADA6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589126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Licensure includes state and expiration date</w:t>
      </w:r>
    </w:p>
    <w:p w14:paraId="32FF777F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2111081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Resume tailored to the specific specialty or setting</w:t>
      </w:r>
    </w:p>
    <w:p w14:paraId="0D9813D7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020280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11FB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Skills match specialty or role being applied for</w:t>
      </w:r>
    </w:p>
    <w:p w14:paraId="1E3DC446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-317106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11FB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Compliance knowledge clearly stated (HIPAA, safety protocols, etc.)</w:t>
      </w:r>
    </w:p>
    <w:p w14:paraId="429F6881" w14:textId="77777777" w:rsidR="00565664" w:rsidRPr="006611FB" w:rsidRDefault="00565664" w:rsidP="00565664">
      <w:pPr>
        <w:rPr>
          <w:rFonts w:ascii="Calibri" w:hAnsi="Calibri" w:cs="Calibri"/>
          <w:sz w:val="28"/>
          <w:szCs w:val="28"/>
        </w:rPr>
      </w:pPr>
      <w:sdt>
        <w:sdtPr>
          <w:rPr>
            <w:rFonts w:ascii="Calibri" w:hAnsi="Calibri" w:cs="Calibri"/>
            <w:sz w:val="28"/>
            <w:szCs w:val="28"/>
          </w:rPr>
          <w:id w:val="1563598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611FB">
            <w:rPr>
              <w:rFonts w:ascii="MS Gothic" w:eastAsia="MS Gothic" w:hAnsi="MS Gothic" w:cs="Calibri" w:hint="eastAsia"/>
              <w:sz w:val="28"/>
              <w:szCs w:val="28"/>
            </w:rPr>
            <w:t>☐</w:t>
          </w:r>
        </w:sdtContent>
      </w:sdt>
      <w:r w:rsidRPr="006611FB">
        <w:rPr>
          <w:rFonts w:ascii="Calibri" w:hAnsi="Calibri" w:cs="Calibri"/>
          <w:sz w:val="28"/>
          <w:szCs w:val="28"/>
        </w:rPr>
        <w:t xml:space="preserve"> Kept concise (1-page early career, max. 2-page for experienced)</w:t>
      </w:r>
    </w:p>
    <w:p w14:paraId="7522C16D" w14:textId="77777777" w:rsidR="00FA5C63" w:rsidRDefault="00FA5C63" w:rsidP="00FA5C63"/>
    <w:sectPr w:rsidR="00FA5C63" w:rsidSect="00F02BBB">
      <w:headerReference w:type="even" r:id="rId10"/>
      <w:headerReference w:type="default" r:id="rId11"/>
      <w:headerReference w:type="first" r:id="rId12"/>
      <w:pgSz w:w="12240" w:h="15840"/>
      <w:pgMar w:top="1008" w:right="1008" w:bottom="1008" w:left="1008" w:header="720" w:footer="16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1B60F" w14:textId="77777777" w:rsidR="0006349A" w:rsidRDefault="0006349A" w:rsidP="00507BFB">
      <w:pPr>
        <w:spacing w:after="0" w:line="240" w:lineRule="auto"/>
      </w:pPr>
      <w:r>
        <w:separator/>
      </w:r>
    </w:p>
  </w:endnote>
  <w:endnote w:type="continuationSeparator" w:id="0">
    <w:p w14:paraId="3B635AC3" w14:textId="77777777" w:rsidR="0006349A" w:rsidRDefault="0006349A" w:rsidP="0050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083B" w14:textId="77777777" w:rsidR="0006349A" w:rsidRDefault="0006349A" w:rsidP="00507BFB">
      <w:pPr>
        <w:spacing w:after="0" w:line="240" w:lineRule="auto"/>
      </w:pPr>
      <w:r>
        <w:separator/>
      </w:r>
    </w:p>
  </w:footnote>
  <w:footnote w:type="continuationSeparator" w:id="0">
    <w:p w14:paraId="646E0535" w14:textId="77777777" w:rsidR="0006349A" w:rsidRDefault="0006349A" w:rsidP="00507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9C73" w14:textId="77777777" w:rsidR="009A1A4D" w:rsidRDefault="0006349A">
    <w:pPr>
      <w:pStyle w:val="Header"/>
    </w:pPr>
    <w:r>
      <w:rPr>
        <w:noProof/>
      </w:rPr>
      <w:pict w14:anchorId="2743EB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3" o:spid="_x0000_s104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1127" w14:textId="77777777" w:rsidR="00F02BBB" w:rsidRDefault="0006349A">
    <w:pPr>
      <w:pStyle w:val="Header"/>
    </w:pPr>
    <w:r>
      <w:rPr>
        <w:noProof/>
      </w:rPr>
      <w:pict w14:anchorId="73B40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4" o:spid="_x0000_s104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A287" w14:textId="77777777" w:rsidR="009A1A4D" w:rsidRDefault="0006349A">
    <w:pPr>
      <w:pStyle w:val="Header"/>
    </w:pPr>
    <w:r>
      <w:rPr>
        <w:noProof/>
      </w:rPr>
      <w:pict w14:anchorId="5C4A1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855812" o:spid="_x0000_s104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Amergis Word Doc BG-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64"/>
    <w:rsid w:val="0006349A"/>
    <w:rsid w:val="00142DD8"/>
    <w:rsid w:val="004F2B09"/>
    <w:rsid w:val="00507BFB"/>
    <w:rsid w:val="00533822"/>
    <w:rsid w:val="00565664"/>
    <w:rsid w:val="00794945"/>
    <w:rsid w:val="007C1010"/>
    <w:rsid w:val="00855E42"/>
    <w:rsid w:val="008818B0"/>
    <w:rsid w:val="009A1A4D"/>
    <w:rsid w:val="00AB0BEC"/>
    <w:rsid w:val="00AC3BF6"/>
    <w:rsid w:val="00DD6B60"/>
    <w:rsid w:val="00F02BBB"/>
    <w:rsid w:val="00FA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56574"/>
  <w15:chartTrackingRefBased/>
  <w15:docId w15:val="{B3B0A804-163F-4732-B75F-977B55C9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C63"/>
    <w:pPr>
      <w:keepNext/>
      <w:keepLines/>
      <w:spacing w:after="120" w:line="276" w:lineRule="auto"/>
      <w:outlineLvl w:val="0"/>
    </w:pPr>
    <w:rPr>
      <w:rFonts w:eastAsiaTheme="majorEastAsia" w:cstheme="majorBidi"/>
      <w:color w:val="142A67" w:themeColor="text2"/>
      <w:kern w:val="0"/>
      <w:sz w:val="48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C63"/>
    <w:pPr>
      <w:keepNext/>
      <w:keepLines/>
      <w:spacing w:after="120" w:line="276" w:lineRule="auto"/>
      <w:outlineLvl w:val="1"/>
    </w:pPr>
    <w:rPr>
      <w:rFonts w:eastAsiaTheme="majorEastAsia" w:cstheme="majorBidi"/>
      <w:color w:val="142A67" w:themeColor="text2"/>
      <w:kern w:val="0"/>
      <w:sz w:val="40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5C63"/>
    <w:pPr>
      <w:keepNext/>
      <w:keepLines/>
      <w:spacing w:after="100" w:line="276" w:lineRule="auto"/>
      <w:outlineLvl w:val="2"/>
    </w:pPr>
    <w:rPr>
      <w:rFonts w:eastAsiaTheme="majorEastAsia" w:cstheme="majorBidi"/>
      <w:color w:val="142A67" w:themeColor="text2"/>
      <w:kern w:val="0"/>
      <w:sz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7BFB"/>
    <w:pPr>
      <w:tabs>
        <w:tab w:val="center" w:pos="4680"/>
        <w:tab w:val="right" w:pos="9360"/>
      </w:tabs>
      <w:spacing w:after="0" w:line="240" w:lineRule="auto"/>
    </w:pPr>
    <w:rPr>
      <w:color w:val="24326B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07BFB"/>
    <w:rPr>
      <w:color w:val="24326B"/>
    </w:rPr>
  </w:style>
  <w:style w:type="paragraph" w:styleId="Footer">
    <w:name w:val="footer"/>
    <w:basedOn w:val="Normal"/>
    <w:link w:val="FooterChar"/>
    <w:uiPriority w:val="99"/>
    <w:unhideWhenUsed/>
    <w:rsid w:val="00507BFB"/>
    <w:pPr>
      <w:tabs>
        <w:tab w:val="center" w:pos="4680"/>
        <w:tab w:val="right" w:pos="9360"/>
      </w:tabs>
      <w:spacing w:after="0" w:line="240" w:lineRule="auto"/>
    </w:pPr>
    <w:rPr>
      <w:color w:val="24326B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07BFB"/>
    <w:rPr>
      <w:color w:val="24326B"/>
    </w:rPr>
  </w:style>
  <w:style w:type="character" w:customStyle="1" w:styleId="Heading1Char">
    <w:name w:val="Heading 1 Char"/>
    <w:basedOn w:val="DefaultParagraphFont"/>
    <w:link w:val="Heading1"/>
    <w:uiPriority w:val="9"/>
    <w:rsid w:val="00FA5C63"/>
    <w:rPr>
      <w:rFonts w:eastAsiaTheme="majorEastAsia" w:cstheme="majorBidi"/>
      <w:color w:val="142A67" w:themeColor="text2"/>
      <w:sz w:val="4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F2B0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64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4F2B09"/>
    <w:rPr>
      <w:rFonts w:eastAsiaTheme="majorEastAsia" w:cstheme="majorBidi"/>
      <w:b/>
      <w:spacing w:val="-10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B09"/>
    <w:pPr>
      <w:numPr>
        <w:ilvl w:val="1"/>
      </w:numPr>
      <w:spacing w:line="276" w:lineRule="auto"/>
    </w:pPr>
    <w:rPr>
      <w:rFonts w:eastAsiaTheme="minorEastAsia"/>
      <w:color w:val="08916E" w:themeColor="accent6"/>
      <w:spacing w:val="15"/>
      <w:kern w:val="0"/>
      <w:sz w:val="28"/>
      <w:szCs w:val="22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4F2B09"/>
    <w:rPr>
      <w:rFonts w:eastAsiaTheme="minorEastAsia"/>
      <w:color w:val="08916E" w:themeColor="accent6"/>
      <w:spacing w:val="15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A5C63"/>
    <w:rPr>
      <w:rFonts w:eastAsiaTheme="majorEastAsia" w:cstheme="majorBidi"/>
      <w:color w:val="142A67" w:themeColor="text2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A5C63"/>
    <w:rPr>
      <w:rFonts w:eastAsiaTheme="majorEastAsia" w:cstheme="majorBidi"/>
      <w:color w:val="142A67" w:themeColor="text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axstaffing.sharepoint.com/sites/OrganizationAssets/Office365%20Templates/Amergis.dotx" TargetMode="External"/></Relationships>
</file>

<file path=word/theme/theme1.xml><?xml version="1.0" encoding="utf-8"?>
<a:theme xmlns:a="http://schemas.openxmlformats.org/drawingml/2006/main" name="Office Theme">
  <a:themeElements>
    <a:clrScheme name="Amergis Colors">
      <a:dk1>
        <a:sysClr val="windowText" lastClr="000000"/>
      </a:dk1>
      <a:lt1>
        <a:sysClr val="window" lastClr="FFFFFF"/>
      </a:lt1>
      <a:dk2>
        <a:srgbClr val="142A67"/>
      </a:dk2>
      <a:lt2>
        <a:srgbClr val="E7E6E6"/>
      </a:lt2>
      <a:accent1>
        <a:srgbClr val="F4F2EF"/>
      </a:accent1>
      <a:accent2>
        <a:srgbClr val="FFD7B3"/>
      </a:accent2>
      <a:accent3>
        <a:srgbClr val="FCE895"/>
      </a:accent3>
      <a:accent4>
        <a:srgbClr val="CCE6EB"/>
      </a:accent4>
      <a:accent5>
        <a:srgbClr val="8392DB"/>
      </a:accent5>
      <a:accent6>
        <a:srgbClr val="08916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E3A1222726459C1E7FAE6C49E8D2" ma:contentTypeVersion="4" ma:contentTypeDescription="Create a new document." ma:contentTypeScope="" ma:versionID="6905fb5da0667b63097967f70569aca6">
  <xsd:schema xmlns:xsd="http://www.w3.org/2001/XMLSchema" xmlns:xs="http://www.w3.org/2001/XMLSchema" xmlns:p="http://schemas.microsoft.com/office/2006/metadata/properties" xmlns:ns2="42bb0248-6f4e-4a31-8611-5e5c17ecea88" targetNamespace="http://schemas.microsoft.com/office/2006/metadata/properties" ma:root="true" ma:fieldsID="1e3b35def2192c94759731378cd066ba" ns2:_="">
    <xsd:import namespace="42bb0248-6f4e-4a31-8611-5e5c17ece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248-6f4e-4a31-8611-5e5c17ece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A819E-683C-45CF-8FB5-BC7A4F308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D4DFFC-6973-445F-BC0A-B4A1BB136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354C40-63ED-4AA2-8203-38EE3D3B29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E1F53-AADD-4AD5-A774-8B38E1152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b0248-6f4e-4a31-8611-5e5c17ece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Amergis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Maxim Healthcare Services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(Baines) Kelly</dc:creator>
  <cp:keywords/>
  <dc:description/>
  <cp:lastModifiedBy>Kayla (Baines) Kelly</cp:lastModifiedBy>
  <cp:revision>1</cp:revision>
  <dcterms:created xsi:type="dcterms:W3CDTF">2026-06-08T19:38:00Z</dcterms:created>
  <dcterms:modified xsi:type="dcterms:W3CDTF">2026-06-08T19:40:00Z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0x010100A514E3A1222726459C1E7FAE6C49E8D2</vt:lpwstr>
  </property>
</Properties>
</file>